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宋体" w:hAnsi="宋体" w:cs="宋体"/>
          <w:b/>
          <w:sz w:val="36"/>
          <w:szCs w:val="36"/>
        </w:rPr>
      </w:pPr>
      <w:r>
        <w:rPr>
          <w:rFonts w:hint="eastAsia" w:ascii="宋体" w:hAnsi="宋体" w:cs="宋体"/>
          <w:b/>
          <w:sz w:val="36"/>
          <w:szCs w:val="36"/>
        </w:rPr>
        <w:t>情系滨海学生社会实践调研活动实施办法（试行）</w:t>
      </w:r>
    </w:p>
    <w:p>
      <w:pPr>
        <w:jc w:val="center"/>
        <w:rPr>
          <w:rFonts w:ascii="仿宋_GB2312" w:eastAsia="仿宋_GB2312"/>
          <w:sz w:val="24"/>
          <w:szCs w:val="24"/>
        </w:rPr>
      </w:pPr>
    </w:p>
    <w:p>
      <w:pPr>
        <w:spacing w:before="156" w:beforeLines="50" w:after="156" w:afterLines="50"/>
        <w:jc w:val="center"/>
        <w:rPr>
          <w:rFonts w:ascii="仿宋_GB2312" w:eastAsia="仿宋_GB2312"/>
          <w:b/>
          <w:sz w:val="28"/>
          <w:szCs w:val="28"/>
        </w:rPr>
      </w:pPr>
      <w:r>
        <w:rPr>
          <w:rFonts w:hint="eastAsia" w:ascii="仿宋_GB2312" w:eastAsia="仿宋_GB2312"/>
          <w:b/>
          <w:sz w:val="28"/>
          <w:szCs w:val="28"/>
        </w:rPr>
        <w:t>第一章  总则</w:t>
      </w:r>
    </w:p>
    <w:p>
      <w:pPr>
        <w:spacing w:line="600" w:lineRule="exact"/>
        <w:ind w:firstLine="562" w:firstLineChars="200"/>
        <w:rPr>
          <w:rFonts w:ascii="仿宋_GB2312" w:eastAsia="仿宋_GB2312"/>
          <w:sz w:val="28"/>
          <w:szCs w:val="28"/>
        </w:rPr>
      </w:pPr>
      <w:r>
        <w:rPr>
          <w:rFonts w:hint="eastAsia" w:ascii="仿宋_GB2312" w:eastAsia="仿宋_GB2312"/>
          <w:b/>
          <w:sz w:val="28"/>
          <w:szCs w:val="28"/>
        </w:rPr>
        <w:t>第一条</w:t>
      </w:r>
      <w:r>
        <w:rPr>
          <w:rFonts w:hint="eastAsia" w:ascii="仿宋_GB2312" w:eastAsia="仿宋_GB2312"/>
          <w:sz w:val="28"/>
          <w:szCs w:val="28"/>
        </w:rPr>
        <w:t xml:space="preserve">  </w:t>
      </w:r>
      <w:r>
        <w:rPr>
          <w:rFonts w:hint="eastAsia" w:ascii="仿宋_GB2312" w:hAnsi="仿宋" w:eastAsia="仿宋_GB2312"/>
          <w:sz w:val="28"/>
          <w:szCs w:val="28"/>
        </w:rPr>
        <w:t>为深入贯彻落实《教育部关于进一步加强高校实践育人工作的若干意见》（教思政[2012]1号），进一步规范情系滨海学生社会实践调研活动，扩大活动影响力，确保活动质量，提升活动育人实效，</w:t>
      </w:r>
      <w:r>
        <w:rPr>
          <w:rFonts w:hint="eastAsia" w:ascii="仿宋_GB2312" w:eastAsia="仿宋_GB2312"/>
          <w:sz w:val="28"/>
          <w:szCs w:val="28"/>
        </w:rPr>
        <w:t>特制订此办法。</w:t>
      </w:r>
    </w:p>
    <w:p>
      <w:pPr>
        <w:spacing w:line="600" w:lineRule="exact"/>
        <w:ind w:firstLine="562" w:firstLineChars="200"/>
        <w:rPr>
          <w:rFonts w:ascii="仿宋_GB2312" w:hAnsi="仿宋" w:eastAsia="仿宋_GB2312"/>
          <w:sz w:val="28"/>
          <w:szCs w:val="28"/>
        </w:rPr>
      </w:pPr>
      <w:r>
        <w:rPr>
          <w:rFonts w:hint="eastAsia" w:ascii="仿宋_GB2312" w:hAnsi="仿宋" w:eastAsia="仿宋_GB2312"/>
          <w:b/>
          <w:sz w:val="28"/>
          <w:szCs w:val="28"/>
        </w:rPr>
        <w:t>第二条</w:t>
      </w:r>
      <w:r>
        <w:rPr>
          <w:rFonts w:hint="eastAsia" w:ascii="仿宋_GB2312" w:hAnsi="仿宋" w:eastAsia="仿宋_GB2312"/>
          <w:sz w:val="28"/>
          <w:szCs w:val="28"/>
        </w:rPr>
        <w:t xml:space="preserve">  调研活动以党的理论、方针、政策为指导，引导青年学生树立与祖国共奋进、与时代同进步、与社会齐发展的理想信念，深入社会检验所学知识，得出正确的社会观察结论，进一步加深对于中华民族伟大复兴梦的理解，在实践中真正实现“受教育、长才干、做贡献”。</w:t>
      </w:r>
    </w:p>
    <w:p>
      <w:pPr>
        <w:spacing w:before="156" w:beforeLines="50" w:after="156" w:afterLines="50" w:line="600" w:lineRule="exact"/>
        <w:jc w:val="center"/>
        <w:rPr>
          <w:rFonts w:ascii="仿宋_GB2312" w:hAnsi="仿宋" w:eastAsia="仿宋_GB2312"/>
          <w:b/>
          <w:sz w:val="28"/>
          <w:szCs w:val="28"/>
        </w:rPr>
      </w:pPr>
      <w:r>
        <w:rPr>
          <w:rFonts w:hint="eastAsia" w:ascii="仿宋_GB2312" w:hAnsi="仿宋" w:eastAsia="仿宋_GB2312"/>
          <w:b/>
          <w:sz w:val="28"/>
          <w:szCs w:val="28"/>
        </w:rPr>
        <w:t>第二章  调研活动管理</w:t>
      </w:r>
    </w:p>
    <w:p>
      <w:pPr>
        <w:spacing w:line="600" w:lineRule="exact"/>
        <w:ind w:firstLine="562" w:firstLineChars="200"/>
        <w:rPr>
          <w:rFonts w:ascii="仿宋_GB2312" w:hAnsi="仿宋" w:eastAsia="仿宋_GB2312"/>
          <w:sz w:val="28"/>
          <w:szCs w:val="28"/>
        </w:rPr>
      </w:pPr>
      <w:r>
        <w:rPr>
          <w:rFonts w:hint="eastAsia" w:ascii="仿宋_GB2312" w:hAnsi="仿宋" w:eastAsia="仿宋_GB2312"/>
          <w:b/>
          <w:sz w:val="28"/>
          <w:szCs w:val="28"/>
        </w:rPr>
        <w:t>第三条</w:t>
      </w:r>
      <w:r>
        <w:rPr>
          <w:rFonts w:hint="eastAsia" w:ascii="仿宋_GB2312" w:hAnsi="仿宋" w:eastAsia="仿宋_GB2312"/>
          <w:sz w:val="28"/>
          <w:szCs w:val="28"/>
        </w:rPr>
        <w:t xml:space="preserve">  活动由党委学工部</w:t>
      </w: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学生处</w:t>
      </w:r>
      <w:r>
        <w:rPr>
          <w:rFonts w:hint="eastAsia" w:ascii="仿宋_GB2312" w:hAnsi="仿宋" w:eastAsia="仿宋_GB2312"/>
          <w:sz w:val="28"/>
          <w:szCs w:val="28"/>
          <w:lang w:eastAsia="zh-CN"/>
        </w:rPr>
        <w:t>）</w:t>
      </w:r>
      <w:r>
        <w:rPr>
          <w:rFonts w:hint="eastAsia" w:ascii="仿宋_GB2312" w:hAnsi="仿宋" w:eastAsia="仿宋_GB2312"/>
          <w:sz w:val="28"/>
          <w:szCs w:val="28"/>
        </w:rPr>
        <w:t>指导，大学生科学发展观理论学习研究会（以下简称</w:t>
      </w: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校</w:t>
      </w:r>
      <w:r>
        <w:rPr>
          <w:rFonts w:hint="eastAsia" w:ascii="仿宋_GB2312" w:hAnsi="仿宋" w:eastAsia="仿宋_GB2312"/>
          <w:sz w:val="28"/>
          <w:szCs w:val="28"/>
        </w:rPr>
        <w:t>科研会</w:t>
      </w:r>
      <w:r>
        <w:rPr>
          <w:rFonts w:hint="eastAsia" w:ascii="仿宋_GB2312" w:hAnsi="仿宋" w:eastAsia="仿宋_GB2312"/>
          <w:sz w:val="28"/>
          <w:szCs w:val="28"/>
          <w:lang w:eastAsia="zh-CN"/>
        </w:rPr>
        <w:t>”</w:t>
      </w:r>
      <w:r>
        <w:rPr>
          <w:rFonts w:hint="eastAsia" w:ascii="仿宋_GB2312" w:hAnsi="仿宋" w:eastAsia="仿宋_GB2312"/>
          <w:sz w:val="28"/>
          <w:szCs w:val="28"/>
        </w:rPr>
        <w:t>）主办。学工部负责制定调研活动方案，全面协调活动的实施并负责活动的相关解释和争议处理。校科研会负责活动的具体组织实施。</w:t>
      </w:r>
    </w:p>
    <w:p>
      <w:pPr>
        <w:spacing w:before="156" w:beforeLines="50" w:after="156" w:afterLines="50" w:line="600" w:lineRule="exact"/>
        <w:jc w:val="center"/>
        <w:rPr>
          <w:rFonts w:ascii="仿宋_GB2312" w:hAnsi="仿宋" w:eastAsia="仿宋_GB2312"/>
          <w:b/>
          <w:sz w:val="28"/>
          <w:szCs w:val="28"/>
        </w:rPr>
      </w:pPr>
      <w:r>
        <w:rPr>
          <w:rFonts w:hint="eastAsia" w:ascii="仿宋_GB2312" w:hAnsi="仿宋" w:eastAsia="仿宋_GB2312"/>
          <w:b/>
          <w:sz w:val="28"/>
          <w:szCs w:val="28"/>
        </w:rPr>
        <w:t>第三章  调研活动实施</w:t>
      </w:r>
    </w:p>
    <w:p>
      <w:pPr>
        <w:spacing w:line="600" w:lineRule="exact"/>
        <w:ind w:firstLine="562" w:firstLineChars="200"/>
        <w:rPr>
          <w:rFonts w:ascii="仿宋_GB2312" w:hAnsi="仿宋" w:eastAsia="仿宋_GB2312"/>
          <w:sz w:val="28"/>
          <w:szCs w:val="28"/>
        </w:rPr>
      </w:pPr>
      <w:r>
        <w:rPr>
          <w:rFonts w:hint="eastAsia" w:ascii="仿宋_GB2312" w:hAnsi="仿宋" w:eastAsia="仿宋_GB2312"/>
          <w:b/>
          <w:sz w:val="28"/>
          <w:szCs w:val="28"/>
        </w:rPr>
        <w:t>第四条</w:t>
      </w:r>
      <w:r>
        <w:rPr>
          <w:rFonts w:hint="eastAsia" w:ascii="仿宋_GB2312" w:hAnsi="仿宋" w:eastAsia="仿宋_GB2312"/>
          <w:sz w:val="28"/>
          <w:szCs w:val="28"/>
        </w:rPr>
        <w:t xml:space="preserve">  调研活动按照“下发通知—宣讲培训—立项申报—实践调研—提交报告—成果评审—评审答辩”七个步骤进行。具体的活动主题及调研内容指南由</w:t>
      </w:r>
      <w:r>
        <w:rPr>
          <w:rFonts w:hint="eastAsia" w:ascii="仿宋_GB2312" w:hAnsi="仿宋" w:eastAsia="仿宋_GB2312"/>
          <w:sz w:val="28"/>
          <w:szCs w:val="28"/>
          <w:lang w:val="en-US" w:eastAsia="zh-CN"/>
        </w:rPr>
        <w:t>学工部</w:t>
      </w:r>
      <w:r>
        <w:rPr>
          <w:rFonts w:hint="eastAsia" w:ascii="仿宋_GB2312" w:hAnsi="仿宋" w:eastAsia="仿宋_GB2312"/>
          <w:sz w:val="28"/>
          <w:szCs w:val="28"/>
        </w:rPr>
        <w:t>根据工作实际确定，并随具体工作通知下发。</w:t>
      </w:r>
    </w:p>
    <w:p>
      <w:pPr>
        <w:spacing w:line="600" w:lineRule="exact"/>
        <w:ind w:firstLine="562" w:firstLineChars="200"/>
        <w:rPr>
          <w:rFonts w:ascii="仿宋_GB2312" w:hAnsi="仿宋" w:eastAsia="仿宋_GB2312"/>
          <w:sz w:val="28"/>
          <w:szCs w:val="28"/>
        </w:rPr>
      </w:pPr>
      <w:r>
        <w:rPr>
          <w:rFonts w:hint="eastAsia" w:ascii="仿宋_GB2312" w:hAnsi="仿宋" w:eastAsia="仿宋_GB2312"/>
          <w:b/>
          <w:bCs/>
          <w:sz w:val="28"/>
          <w:szCs w:val="28"/>
        </w:rPr>
        <w:t>第五条</w:t>
      </w:r>
      <w:r>
        <w:rPr>
          <w:rFonts w:hint="eastAsia" w:ascii="仿宋_GB2312" w:hAnsi="仿宋" w:eastAsia="仿宋_GB2312"/>
          <w:sz w:val="28"/>
          <w:szCs w:val="28"/>
        </w:rPr>
        <w:t xml:space="preserve">  下发通知（3、4月）：</w:t>
      </w:r>
      <w:r>
        <w:rPr>
          <w:rFonts w:hint="eastAsia" w:ascii="仿宋_GB2312" w:hAnsi="仿宋" w:eastAsia="仿宋_GB2312"/>
          <w:sz w:val="28"/>
          <w:szCs w:val="28"/>
          <w:lang w:val="en-US" w:eastAsia="zh-CN"/>
        </w:rPr>
        <w:t>主办方</w:t>
      </w:r>
      <w:r>
        <w:rPr>
          <w:rFonts w:hint="eastAsia" w:ascii="仿宋_GB2312" w:hAnsi="仿宋" w:eastAsia="仿宋_GB2312"/>
          <w:sz w:val="28"/>
          <w:szCs w:val="28"/>
        </w:rPr>
        <w:t>拟定调研活动通知，下发至各学院。发挥理论社团辐射和带动作用，动员学生组建调研团队，学生可根据专长整合资源跨专业、跨学院组队。配备专门的教师精心指导学生开展调研，调动专业教师参与积极性。</w:t>
      </w:r>
    </w:p>
    <w:p>
      <w:pPr>
        <w:spacing w:line="600" w:lineRule="exact"/>
        <w:ind w:firstLine="562" w:firstLineChars="200"/>
        <w:rPr>
          <w:rFonts w:ascii="仿宋_GB2312" w:hAnsi="仿宋" w:eastAsia="仿宋_GB2312"/>
          <w:sz w:val="28"/>
          <w:szCs w:val="28"/>
        </w:rPr>
      </w:pPr>
      <w:r>
        <w:rPr>
          <w:rFonts w:hint="eastAsia" w:ascii="仿宋_GB2312" w:hAnsi="仿宋" w:eastAsia="仿宋_GB2312"/>
          <w:b/>
          <w:sz w:val="28"/>
          <w:szCs w:val="28"/>
        </w:rPr>
        <w:t>第六条</w:t>
      </w:r>
      <w:r>
        <w:rPr>
          <w:rFonts w:hint="eastAsia" w:ascii="仿宋_GB2312" w:hAnsi="仿宋" w:eastAsia="仿宋_GB2312"/>
          <w:bCs/>
          <w:sz w:val="28"/>
          <w:szCs w:val="28"/>
        </w:rPr>
        <w:t xml:space="preserve">  </w:t>
      </w:r>
      <w:r>
        <w:rPr>
          <w:rFonts w:hint="eastAsia" w:ascii="仿宋_GB2312" w:hAnsi="仿宋" w:eastAsia="仿宋_GB2312"/>
          <w:sz w:val="28"/>
          <w:szCs w:val="28"/>
        </w:rPr>
        <w:t>宣讲培训（4月）：校科研会组织调研活动宣讲会，邀请部分获奖团队、指导教师分享调研经验。加大调研活动培训力度，开展调研关键环节（选题、申报书填写、问卷设计、数据分析统计）的专门培训。学院可视情况自行安排宣讲培训活动。</w:t>
      </w:r>
    </w:p>
    <w:p>
      <w:pPr>
        <w:spacing w:line="600" w:lineRule="exact"/>
        <w:ind w:firstLine="562" w:firstLineChars="200"/>
        <w:rPr>
          <w:rFonts w:ascii="仿宋_GB2312" w:hAnsi="仿宋" w:eastAsia="仿宋_GB2312"/>
          <w:sz w:val="28"/>
          <w:szCs w:val="28"/>
        </w:rPr>
      </w:pPr>
      <w:r>
        <w:rPr>
          <w:rFonts w:hint="eastAsia" w:ascii="仿宋_GB2312" w:hAnsi="仿宋" w:eastAsia="仿宋_GB2312"/>
          <w:b/>
          <w:sz w:val="28"/>
          <w:szCs w:val="28"/>
        </w:rPr>
        <w:t>第七条</w:t>
      </w:r>
      <w:r>
        <w:rPr>
          <w:rFonts w:hint="eastAsia" w:ascii="仿宋_GB2312" w:hAnsi="仿宋" w:eastAsia="仿宋_GB2312"/>
          <w:bCs/>
          <w:sz w:val="28"/>
          <w:szCs w:val="28"/>
        </w:rPr>
        <w:t xml:space="preserve">  立</w:t>
      </w:r>
      <w:r>
        <w:rPr>
          <w:rFonts w:hint="eastAsia" w:ascii="仿宋_GB2312" w:hAnsi="仿宋" w:eastAsia="仿宋_GB2312"/>
          <w:sz w:val="28"/>
          <w:szCs w:val="28"/>
        </w:rPr>
        <w:t>项申报（5月上旬）：调研团队可结合专业特点根据活动通知中的推荐内容拟定调研主题，也可结合当前时事热点自拟调研主题，填写《学生社会调研活动立项申请书》（附件一）。每学院最多推荐10份，经评审后最终评出50份予以立项。</w:t>
      </w:r>
    </w:p>
    <w:p>
      <w:pPr>
        <w:spacing w:line="600" w:lineRule="exact"/>
        <w:ind w:firstLine="562" w:firstLineChars="200"/>
        <w:contextualSpacing/>
        <w:rPr>
          <w:rFonts w:ascii="仿宋_GB2312" w:hAnsi="仿宋" w:eastAsia="仿宋_GB2312"/>
          <w:sz w:val="28"/>
          <w:szCs w:val="28"/>
        </w:rPr>
      </w:pPr>
      <w:r>
        <w:rPr>
          <w:rFonts w:hint="eastAsia" w:ascii="仿宋_GB2312" w:hAnsi="仿宋" w:eastAsia="仿宋_GB2312"/>
          <w:b/>
          <w:sz w:val="28"/>
          <w:szCs w:val="28"/>
        </w:rPr>
        <w:t>第八条</w:t>
      </w:r>
      <w:r>
        <w:rPr>
          <w:rFonts w:hint="eastAsia" w:ascii="仿宋_GB2312" w:hAnsi="仿宋" w:eastAsia="仿宋_GB2312"/>
          <w:sz w:val="28"/>
          <w:szCs w:val="28"/>
        </w:rPr>
        <w:t xml:space="preserve">  实践调研（5月-8月）：予以立项的调研团队依据既定的调研日程开展调研，并做好相关文字及影像资料的搜集留存工作，全面记录调研过程。</w:t>
      </w:r>
      <w:r>
        <w:rPr>
          <w:rFonts w:hint="eastAsia" w:ascii="仿宋_GB2312" w:hAnsi="仿宋" w:eastAsia="仿宋_GB2312"/>
          <w:sz w:val="28"/>
          <w:szCs w:val="28"/>
          <w:lang w:val="en-US" w:eastAsia="zh-CN"/>
        </w:rPr>
        <w:t>校科研会将在每10支团队中分配一名联络员，用于调研期间联络、督导等。</w:t>
      </w:r>
    </w:p>
    <w:p>
      <w:pPr>
        <w:spacing w:line="600" w:lineRule="exact"/>
        <w:ind w:firstLine="562" w:firstLineChars="200"/>
        <w:contextualSpacing/>
        <w:rPr>
          <w:rFonts w:ascii="仿宋_GB2312" w:hAnsi="仿宋" w:eastAsia="仿宋_GB2312"/>
          <w:sz w:val="28"/>
          <w:szCs w:val="28"/>
        </w:rPr>
      </w:pPr>
      <w:r>
        <w:rPr>
          <w:rFonts w:hint="eastAsia" w:ascii="仿宋_GB2312" w:hAnsi="仿宋" w:eastAsia="仿宋_GB2312"/>
          <w:b/>
          <w:sz w:val="28"/>
          <w:szCs w:val="28"/>
        </w:rPr>
        <w:t>第九条</w:t>
      </w:r>
      <w:r>
        <w:rPr>
          <w:rFonts w:hint="eastAsia" w:ascii="仿宋_GB2312" w:hAnsi="仿宋" w:eastAsia="仿宋_GB2312"/>
          <w:sz w:val="28"/>
          <w:szCs w:val="28"/>
        </w:rPr>
        <w:t xml:space="preserve">  提交报告（9月底）：根据通知要求提交调研报告的电子和纸质版及相关影像资料。</w:t>
      </w:r>
    </w:p>
    <w:p>
      <w:pPr>
        <w:pStyle w:val="7"/>
        <w:spacing w:line="600" w:lineRule="exact"/>
        <w:ind w:left="560" w:firstLine="0" w:firstLineChars="0"/>
        <w:contextualSpacing/>
        <w:rPr>
          <w:rFonts w:ascii="仿宋_GB2312" w:hAnsi="仿宋" w:eastAsia="仿宋_GB2312"/>
          <w:sz w:val="28"/>
          <w:szCs w:val="28"/>
        </w:rPr>
      </w:pPr>
      <w:r>
        <w:rPr>
          <w:rFonts w:hint="eastAsia" w:ascii="仿宋_GB2312" w:hAnsi="仿宋" w:eastAsia="仿宋_GB2312"/>
          <w:sz w:val="28"/>
          <w:szCs w:val="28"/>
        </w:rPr>
        <w:t>（一）调研报告书写规范要求</w:t>
      </w:r>
    </w:p>
    <w:p>
      <w:pPr>
        <w:spacing w:line="360" w:lineRule="auto"/>
        <w:ind w:firstLine="560" w:firstLineChars="200"/>
        <w:contextualSpacing/>
        <w:rPr>
          <w:rFonts w:ascii="仿宋_GB2312" w:hAnsi="仿宋" w:eastAsia="仿宋_GB2312"/>
          <w:sz w:val="28"/>
          <w:szCs w:val="28"/>
        </w:rPr>
      </w:pPr>
      <w:r>
        <w:rPr>
          <w:rFonts w:hint="eastAsia" w:ascii="仿宋_GB2312" w:hAnsi="仿宋" w:eastAsia="仿宋_GB2312"/>
          <w:sz w:val="28"/>
          <w:szCs w:val="28"/>
        </w:rPr>
        <w:t>1. 题目：用一句话点题，反映主要研究问题。可加副标题，副标题是对主标题的补充，用来说明在什么范围内基于什么问题的调查。一般不超过25个字，要简练准确，可分两行书写；</w:t>
      </w:r>
    </w:p>
    <w:p>
      <w:pPr>
        <w:spacing w:line="360" w:lineRule="auto"/>
        <w:ind w:firstLine="560" w:firstLineChars="200"/>
        <w:contextualSpacing/>
        <w:rPr>
          <w:rFonts w:ascii="仿宋_GB2312" w:hAnsi="仿宋" w:eastAsia="仿宋_GB2312"/>
          <w:sz w:val="28"/>
          <w:szCs w:val="28"/>
        </w:rPr>
      </w:pPr>
      <w:r>
        <w:rPr>
          <w:rFonts w:hint="eastAsia" w:ascii="仿宋_GB2312" w:hAnsi="仿宋" w:eastAsia="仿宋_GB2312"/>
          <w:sz w:val="28"/>
          <w:szCs w:val="28"/>
        </w:rPr>
        <w:t>2.作者：写于题目正下方，注明学院、专业、年级、负责人姓名；</w:t>
      </w:r>
    </w:p>
    <w:p>
      <w:pPr>
        <w:spacing w:line="360" w:lineRule="auto"/>
        <w:ind w:firstLine="560" w:firstLineChars="200"/>
        <w:contextualSpacing/>
        <w:rPr>
          <w:rFonts w:ascii="仿宋_GB2312" w:hAnsi="仿宋" w:eastAsia="仿宋_GB2312"/>
          <w:sz w:val="28"/>
          <w:szCs w:val="28"/>
        </w:rPr>
      </w:pPr>
      <w:r>
        <w:rPr>
          <w:rFonts w:hint="eastAsia" w:ascii="仿宋_GB2312" w:hAnsi="仿宋" w:eastAsia="仿宋_GB2312"/>
          <w:sz w:val="28"/>
          <w:szCs w:val="28"/>
        </w:rPr>
        <w:t>3.摘要：中文摘要字数应在100字左右；</w:t>
      </w:r>
    </w:p>
    <w:p>
      <w:pPr>
        <w:spacing w:line="360" w:lineRule="auto"/>
        <w:ind w:firstLine="560" w:firstLineChars="200"/>
        <w:contextualSpacing/>
        <w:rPr>
          <w:rFonts w:ascii="仿宋_GB2312" w:hAnsi="仿宋" w:eastAsia="仿宋_GB2312"/>
          <w:sz w:val="28"/>
          <w:szCs w:val="28"/>
        </w:rPr>
      </w:pPr>
      <w:r>
        <w:rPr>
          <w:rFonts w:hint="eastAsia" w:ascii="仿宋_GB2312" w:hAnsi="仿宋" w:eastAsia="仿宋_GB2312"/>
          <w:sz w:val="28"/>
          <w:szCs w:val="28"/>
        </w:rPr>
        <w:t>4.关键词：限制在3～5个词汇内；</w:t>
      </w:r>
    </w:p>
    <w:p>
      <w:pPr>
        <w:spacing w:line="360" w:lineRule="auto"/>
        <w:ind w:firstLine="560" w:firstLineChars="200"/>
        <w:contextualSpacing/>
        <w:rPr>
          <w:rFonts w:ascii="仿宋_GB2312" w:hAnsi="仿宋" w:eastAsia="仿宋_GB2312"/>
          <w:sz w:val="28"/>
          <w:szCs w:val="28"/>
        </w:rPr>
      </w:pPr>
      <w:r>
        <w:rPr>
          <w:rFonts w:hint="eastAsia" w:ascii="仿宋_GB2312" w:hAnsi="仿宋" w:eastAsia="仿宋_GB2312"/>
          <w:sz w:val="28"/>
          <w:szCs w:val="28"/>
        </w:rPr>
        <w:t>5.正文：正文包括文章主体、结论。</w:t>
      </w:r>
    </w:p>
    <w:p>
      <w:pPr>
        <w:spacing w:line="360" w:lineRule="auto"/>
        <w:ind w:firstLine="560" w:firstLineChars="200"/>
        <w:contextualSpacing/>
        <w:rPr>
          <w:rFonts w:ascii="仿宋_GB2312" w:hAnsi="仿宋" w:eastAsia="仿宋_GB2312"/>
          <w:sz w:val="28"/>
          <w:szCs w:val="28"/>
        </w:rPr>
      </w:pPr>
      <w:r>
        <w:rPr>
          <w:rFonts w:hint="eastAsia" w:ascii="仿宋_GB2312" w:hAnsi="仿宋" w:eastAsia="仿宋_GB2312"/>
          <w:sz w:val="28"/>
          <w:szCs w:val="28"/>
        </w:rPr>
        <w:t>正文部分即调查内容。通过叙述、调查图表、统计数字及有关文献资料，用纲目、项或篇、章、节的形式把主体内容有条理地、准确地揭示出来。在观点和材料处理上，可以先列出材料，然后进行分析和推论；也可以先摆明观点，然后用调查得来的事实材料分析说明。</w:t>
      </w:r>
    </w:p>
    <w:p>
      <w:pPr>
        <w:spacing w:line="360" w:lineRule="auto"/>
        <w:ind w:firstLine="560" w:firstLineChars="200"/>
        <w:contextualSpacing/>
        <w:rPr>
          <w:rFonts w:ascii="仿宋_GB2312" w:hAnsi="仿宋" w:eastAsia="仿宋_GB2312"/>
          <w:sz w:val="28"/>
          <w:szCs w:val="28"/>
        </w:rPr>
      </w:pPr>
      <w:r>
        <w:rPr>
          <w:rFonts w:hint="eastAsia" w:ascii="仿宋_GB2312" w:hAnsi="仿宋" w:eastAsia="仿宋_GB2312"/>
          <w:sz w:val="28"/>
          <w:szCs w:val="28"/>
        </w:rPr>
        <w:t>结论要求是在对整个调查内容进行总体的定性、定量分析的基础上，概括出事物的内在联系和规律，并提出新的见解、新的理论和参考意见。无论是验证已有的理论，还是为寻求新理论，还是为实用目的而寻找解决问题的办法，向实际工作部门提供参考意见、改革方案，其结论都必须客观、真实。</w:t>
      </w:r>
    </w:p>
    <w:p>
      <w:pPr>
        <w:spacing w:line="360" w:lineRule="auto"/>
        <w:ind w:firstLine="560" w:firstLineChars="200"/>
        <w:contextualSpacing/>
        <w:rPr>
          <w:rFonts w:ascii="仿宋_GB2312" w:hAnsi="仿宋" w:eastAsia="仿宋_GB2312"/>
          <w:sz w:val="28"/>
          <w:szCs w:val="28"/>
        </w:rPr>
      </w:pPr>
      <w:r>
        <w:rPr>
          <w:rFonts w:hint="eastAsia" w:ascii="仿宋_GB2312" w:hAnsi="仿宋" w:eastAsia="仿宋_GB2312"/>
          <w:sz w:val="28"/>
          <w:szCs w:val="28"/>
        </w:rPr>
        <w:t>6.图表：报告中的图、表分别采用连续编号，如图一、图二</w:t>
      </w:r>
      <w:r>
        <w:rPr>
          <w:rFonts w:ascii="仿宋_GB2312" w:hAnsi="仿宋" w:eastAsia="仿宋_GB2312"/>
          <w:sz w:val="28"/>
          <w:szCs w:val="28"/>
        </w:rPr>
        <w:t>……</w:t>
      </w:r>
      <w:r>
        <w:rPr>
          <w:rFonts w:hint="eastAsia" w:ascii="仿宋_GB2312" w:hAnsi="仿宋" w:eastAsia="仿宋_GB2312"/>
          <w:sz w:val="28"/>
          <w:szCs w:val="28"/>
        </w:rPr>
        <w:t>,表一、表二</w:t>
      </w:r>
      <w:r>
        <w:rPr>
          <w:rFonts w:ascii="仿宋_GB2312" w:hAnsi="仿宋" w:eastAsia="仿宋_GB2312"/>
          <w:sz w:val="28"/>
          <w:szCs w:val="28"/>
        </w:rPr>
        <w:t>……</w:t>
      </w:r>
      <w:r>
        <w:rPr>
          <w:rFonts w:hint="eastAsia" w:ascii="仿宋_GB2312" w:hAnsi="仿宋" w:eastAsia="仿宋_GB2312"/>
          <w:sz w:val="28"/>
          <w:szCs w:val="28"/>
        </w:rPr>
        <w:t>；表序及表名置于表的正上方，图序图名置于图的正下方；调研报告中的图表均为黑白色，均使用黑白两色不同图案区分类别、项目。</w:t>
      </w:r>
    </w:p>
    <w:p>
      <w:pPr>
        <w:spacing w:line="360" w:lineRule="auto"/>
        <w:ind w:firstLine="560" w:firstLineChars="200"/>
        <w:contextualSpacing/>
        <w:rPr>
          <w:rFonts w:ascii="仿宋_GB2312" w:hAnsi="仿宋" w:eastAsia="仿宋_GB2312"/>
          <w:sz w:val="28"/>
          <w:szCs w:val="28"/>
        </w:rPr>
      </w:pPr>
      <w:r>
        <w:rPr>
          <w:rFonts w:hint="eastAsia" w:ascii="仿宋_GB2312" w:hAnsi="仿宋" w:eastAsia="仿宋_GB2312"/>
          <w:sz w:val="28"/>
          <w:szCs w:val="28"/>
        </w:rPr>
        <w:t>7.附录：可以把调查工具或部分原始材料附在报告后面。这不仅使正文内容集中，更主要的是为读者提供可供分析的原始资料，供其他的研究人员参考。</w:t>
      </w:r>
    </w:p>
    <w:p>
      <w:pPr>
        <w:spacing w:line="360" w:lineRule="auto"/>
        <w:ind w:firstLine="560" w:firstLineChars="200"/>
        <w:contextualSpacing/>
        <w:rPr>
          <w:rFonts w:ascii="仿宋_GB2312" w:hAnsi="仿宋" w:eastAsia="仿宋_GB2312"/>
          <w:sz w:val="28"/>
          <w:szCs w:val="28"/>
        </w:rPr>
      </w:pPr>
      <w:r>
        <w:rPr>
          <w:rFonts w:hint="eastAsia" w:ascii="仿宋_GB2312" w:hAnsi="仿宋" w:eastAsia="仿宋_GB2312"/>
          <w:sz w:val="28"/>
          <w:szCs w:val="28"/>
        </w:rPr>
        <w:t>8.参考文献：必须是学生本人真正阅读过的，以近期发表的学术期刊文献为主，图书类文献不能过多。</w:t>
      </w:r>
    </w:p>
    <w:p>
      <w:pPr>
        <w:spacing w:line="360" w:lineRule="auto"/>
        <w:ind w:firstLine="560" w:firstLineChars="200"/>
        <w:contextualSpacing/>
        <w:rPr>
          <w:rFonts w:ascii="仿宋_GB2312" w:hAnsi="仿宋" w:eastAsia="仿宋_GB2312"/>
          <w:sz w:val="28"/>
          <w:szCs w:val="28"/>
        </w:rPr>
      </w:pPr>
      <w:r>
        <w:rPr>
          <w:rFonts w:hint="eastAsia" w:ascii="仿宋_GB2312" w:hAnsi="仿宋" w:eastAsia="仿宋_GB2312"/>
          <w:sz w:val="28"/>
          <w:szCs w:val="28"/>
        </w:rPr>
        <w:t>（二）调研报告排版规范要求</w:t>
      </w:r>
    </w:p>
    <w:p>
      <w:pPr>
        <w:spacing w:line="360" w:lineRule="auto"/>
        <w:ind w:firstLine="560" w:firstLineChars="200"/>
        <w:contextualSpacing/>
        <w:rPr>
          <w:rFonts w:ascii="仿宋_GB2312" w:hAnsi="仿宋" w:eastAsia="仿宋_GB2312"/>
          <w:sz w:val="28"/>
          <w:szCs w:val="28"/>
        </w:rPr>
      </w:pPr>
      <w:r>
        <w:rPr>
          <w:rFonts w:hint="eastAsia" w:ascii="仿宋_GB2312" w:hAnsi="仿宋" w:eastAsia="仿宋_GB2312"/>
          <w:sz w:val="28"/>
          <w:szCs w:val="28"/>
        </w:rPr>
        <w:t>1.版面尺寸：A4</w:t>
      </w:r>
    </w:p>
    <w:p>
      <w:pPr>
        <w:spacing w:line="360" w:lineRule="auto"/>
        <w:ind w:firstLine="560" w:firstLineChars="200"/>
        <w:contextualSpacing/>
        <w:rPr>
          <w:rFonts w:ascii="仿宋_GB2312" w:hAnsi="仿宋" w:eastAsia="仿宋_GB2312"/>
          <w:sz w:val="28"/>
          <w:szCs w:val="28"/>
        </w:rPr>
      </w:pPr>
      <w:r>
        <w:rPr>
          <w:rFonts w:hint="eastAsia" w:ascii="仿宋_GB2312" w:hAnsi="仿宋" w:eastAsia="仿宋_GB2312"/>
          <w:sz w:val="28"/>
          <w:szCs w:val="28"/>
        </w:rPr>
        <w:t>2.装订位置：左侧竖装，装订位置距左边界8～10毫米。</w:t>
      </w:r>
    </w:p>
    <w:p>
      <w:pPr>
        <w:spacing w:line="360" w:lineRule="auto"/>
        <w:ind w:firstLine="560" w:firstLineChars="200"/>
        <w:contextualSpacing/>
        <w:rPr>
          <w:rFonts w:ascii="仿宋_GB2312" w:hAnsi="仿宋" w:eastAsia="仿宋_GB2312"/>
          <w:sz w:val="28"/>
          <w:szCs w:val="28"/>
        </w:rPr>
      </w:pPr>
      <w:r>
        <w:rPr>
          <w:rFonts w:hint="eastAsia" w:ascii="仿宋_GB2312" w:hAnsi="仿宋" w:eastAsia="仿宋_GB2312"/>
          <w:sz w:val="28"/>
          <w:szCs w:val="28"/>
        </w:rPr>
        <w:t>3.页码：采用页脚居中方式设定，如：第XX页共XX页。</w:t>
      </w:r>
    </w:p>
    <w:p>
      <w:pPr>
        <w:spacing w:line="360" w:lineRule="auto"/>
        <w:ind w:firstLine="560" w:firstLineChars="200"/>
        <w:contextualSpacing/>
        <w:rPr>
          <w:rFonts w:ascii="仿宋_GB2312" w:hAnsi="仿宋" w:eastAsia="仿宋_GB2312"/>
          <w:sz w:val="28"/>
          <w:szCs w:val="28"/>
        </w:rPr>
      </w:pPr>
      <w:r>
        <w:rPr>
          <w:rFonts w:hint="eastAsia" w:ascii="仿宋_GB2312" w:hAnsi="仿宋" w:eastAsia="仿宋_GB2312"/>
          <w:sz w:val="28"/>
          <w:szCs w:val="28"/>
        </w:rPr>
        <w:t>4.正文内标题：一级标题采用中文序数(如一、二、三、……)标引；二级标题采用阿拉伯数字(如1、2、3、……)标引；三级标题采用加圆括号的阿拉伯数字标引、与正文相同字体和对齐方式排列；一级标题与上一段落之间隔一行。</w:t>
      </w:r>
    </w:p>
    <w:p>
      <w:pPr>
        <w:spacing w:line="360" w:lineRule="auto"/>
        <w:ind w:firstLine="560" w:firstLineChars="200"/>
        <w:contextualSpacing/>
        <w:rPr>
          <w:rFonts w:ascii="仿宋_GB2312" w:hAnsi="仿宋" w:eastAsia="仿宋_GB2312"/>
          <w:sz w:val="28"/>
          <w:szCs w:val="28"/>
        </w:rPr>
      </w:pPr>
      <w:r>
        <w:rPr>
          <w:rFonts w:hint="eastAsia" w:ascii="仿宋_GB2312" w:hAnsi="仿宋" w:eastAsia="仿宋_GB2312"/>
          <w:sz w:val="28"/>
          <w:szCs w:val="28"/>
        </w:rPr>
        <w:t>5.正文文字：用小4号宋体；论文标题：小2号宋体加粗。</w:t>
      </w:r>
    </w:p>
    <w:p>
      <w:pPr>
        <w:spacing w:line="360" w:lineRule="auto"/>
        <w:ind w:firstLine="562" w:firstLineChars="200"/>
        <w:contextualSpacing/>
        <w:rPr>
          <w:rFonts w:ascii="仿宋_GB2312" w:hAnsi="仿宋" w:eastAsia="仿宋_GB2312"/>
          <w:sz w:val="28"/>
          <w:szCs w:val="28"/>
        </w:rPr>
      </w:pPr>
      <w:r>
        <w:rPr>
          <w:rFonts w:hint="eastAsia" w:ascii="仿宋_GB2312" w:hAnsi="仿宋" w:eastAsia="仿宋_GB2312"/>
          <w:b/>
          <w:sz w:val="28"/>
          <w:szCs w:val="28"/>
        </w:rPr>
        <w:t xml:space="preserve">第十条  </w:t>
      </w:r>
      <w:r>
        <w:rPr>
          <w:rFonts w:hint="eastAsia" w:ascii="仿宋_GB2312" w:hAnsi="仿宋" w:eastAsia="仿宋_GB2312"/>
          <w:sz w:val="28"/>
          <w:szCs w:val="28"/>
        </w:rPr>
        <w:t>成果评审（10月）：依据《滨海调研报告项目验收细则》（附件二）进行校级评审，从50份调研报告中选出20份优秀调研报告，再从其中推选出质量较高的10份进入评审答辩阶段，另10份调研报告为优秀奖。</w:t>
      </w:r>
    </w:p>
    <w:p>
      <w:pPr>
        <w:spacing w:line="600" w:lineRule="exact"/>
        <w:ind w:firstLine="562" w:firstLineChars="200"/>
        <w:contextualSpacing/>
        <w:rPr>
          <w:rFonts w:ascii="仿宋_GB2312" w:hAnsi="仿宋" w:eastAsia="仿宋_GB2312"/>
          <w:sz w:val="28"/>
          <w:szCs w:val="28"/>
        </w:rPr>
      </w:pPr>
      <w:r>
        <w:rPr>
          <w:rFonts w:hint="eastAsia" w:ascii="仿宋_GB2312" w:hAnsi="仿宋" w:eastAsia="仿宋_GB2312"/>
          <w:b/>
          <w:sz w:val="28"/>
          <w:szCs w:val="28"/>
        </w:rPr>
        <w:t xml:space="preserve">第十一条 </w:t>
      </w:r>
      <w:r>
        <w:rPr>
          <w:rFonts w:hint="eastAsia" w:ascii="仿宋_GB2312" w:hAnsi="仿宋" w:eastAsia="仿宋_GB2312"/>
          <w:sz w:val="28"/>
          <w:szCs w:val="28"/>
        </w:rPr>
        <w:t xml:space="preserve"> 评审答辩（11月上旬）：调研团队依次登台进行调研报告答辩，答辩评审委员会依据《情系滨海学生社会调研评审答辩评分细则》（附件三）并结合团队展示、答辩情况给出相应分数，最终按照分数由高到低的顺序确定优秀调研报告一、二、三等奖。</w:t>
      </w:r>
    </w:p>
    <w:p>
      <w:pPr>
        <w:spacing w:line="600" w:lineRule="exact"/>
        <w:ind w:firstLine="560" w:firstLineChars="200"/>
        <w:contextualSpacing/>
        <w:rPr>
          <w:rFonts w:ascii="仿宋_GB2312" w:hAnsi="仿宋" w:eastAsia="仿宋_GB2312"/>
          <w:sz w:val="28"/>
          <w:szCs w:val="28"/>
        </w:rPr>
      </w:pPr>
      <w:r>
        <w:rPr>
          <w:rFonts w:hint="eastAsia" w:ascii="仿宋_GB2312" w:hAnsi="仿宋" w:eastAsia="仿宋_GB2312"/>
          <w:sz w:val="28"/>
          <w:szCs w:val="28"/>
        </w:rPr>
        <w:t>（一）答辩前准备：参加答辩的调研团队需制作展示用PPT一份，PPT应涵盖本调研团队成员的介绍、调研工作实施过程、调研成果简介三个方面。同时，调研团队应选择团队一名成员作为PPT展示解说，2-3名成员为答辩成员，接受评委的提问。</w:t>
      </w:r>
    </w:p>
    <w:p>
      <w:pPr>
        <w:spacing w:line="600" w:lineRule="exact"/>
        <w:ind w:firstLine="560" w:firstLineChars="200"/>
        <w:contextualSpacing/>
        <w:rPr>
          <w:rFonts w:ascii="仿宋_GB2312" w:hAnsi="仿宋" w:eastAsia="仿宋_GB2312"/>
          <w:sz w:val="28"/>
          <w:szCs w:val="28"/>
        </w:rPr>
      </w:pPr>
      <w:r>
        <w:rPr>
          <w:rFonts w:hint="eastAsia" w:ascii="仿宋_GB2312" w:hAnsi="仿宋" w:eastAsia="仿宋_GB2312"/>
          <w:sz w:val="28"/>
          <w:szCs w:val="28"/>
        </w:rPr>
        <w:t>（二）答辩中注意事项：每个团队展示时间为五分钟，答辩时间为三分钟。超出时间由评委酌情扣分；团队展示结束后，评委进行提问，答辩团队指派一人对评委的问题进行解答。</w:t>
      </w:r>
    </w:p>
    <w:p>
      <w:pPr>
        <w:snapToGrid w:val="0"/>
        <w:spacing w:before="156" w:beforeLines="50" w:after="156" w:afterLines="50" w:line="600" w:lineRule="exact"/>
        <w:jc w:val="center"/>
        <w:rPr>
          <w:rFonts w:ascii="仿宋_GB2312" w:hAnsi="仿宋" w:eastAsia="仿宋_GB2312"/>
          <w:b/>
          <w:sz w:val="28"/>
          <w:szCs w:val="28"/>
        </w:rPr>
      </w:pPr>
      <w:r>
        <w:rPr>
          <w:rFonts w:hint="eastAsia" w:ascii="仿宋_GB2312" w:hAnsi="仿宋" w:eastAsia="仿宋_GB2312"/>
          <w:b/>
          <w:sz w:val="28"/>
          <w:szCs w:val="28"/>
        </w:rPr>
        <w:t>第四章  调研活动奖励</w:t>
      </w:r>
    </w:p>
    <w:p>
      <w:pPr>
        <w:spacing w:line="600" w:lineRule="exact"/>
        <w:ind w:firstLine="562" w:firstLineChars="200"/>
        <w:contextualSpacing/>
        <w:rPr>
          <w:rFonts w:ascii="仿宋_GB2312" w:hAnsi="仿宋" w:eastAsia="仿宋_GB2312"/>
          <w:sz w:val="28"/>
          <w:szCs w:val="28"/>
        </w:rPr>
      </w:pPr>
      <w:r>
        <w:rPr>
          <w:rFonts w:hint="eastAsia" w:ascii="仿宋_GB2312" w:hAnsi="仿宋" w:eastAsia="仿宋_GB2312"/>
          <w:b/>
          <w:sz w:val="28"/>
          <w:szCs w:val="28"/>
        </w:rPr>
        <w:t>第十二条</w:t>
      </w:r>
      <w:r>
        <w:rPr>
          <w:rFonts w:hint="eastAsia" w:ascii="仿宋_GB2312" w:hAnsi="仿宋" w:eastAsia="仿宋_GB2312"/>
          <w:sz w:val="28"/>
          <w:szCs w:val="28"/>
        </w:rPr>
        <w:t xml:space="preserve">  根据评审结果确定各奖项。</w:t>
      </w:r>
    </w:p>
    <w:p>
      <w:pPr>
        <w:spacing w:line="600" w:lineRule="exact"/>
        <w:ind w:firstLine="560" w:firstLineChars="200"/>
        <w:contextualSpacing/>
        <w:rPr>
          <w:rFonts w:ascii="仿宋_GB2312" w:hAnsi="仿宋" w:eastAsia="仿宋_GB2312"/>
          <w:sz w:val="28"/>
          <w:szCs w:val="28"/>
        </w:rPr>
      </w:pPr>
      <w:r>
        <w:rPr>
          <w:rFonts w:hint="eastAsia" w:ascii="仿宋_GB2312" w:hAnsi="仿宋" w:eastAsia="仿宋_GB2312"/>
          <w:sz w:val="28"/>
          <w:szCs w:val="28"/>
        </w:rPr>
        <w:t>（一）优秀调研报告一、二、三等奖，分别颁发荣誉证书和奖金。其中，一等奖</w:t>
      </w:r>
      <w:r>
        <w:rPr>
          <w:rFonts w:hint="eastAsia" w:ascii="仿宋_GB2312" w:hAnsi="仿宋" w:eastAsia="仿宋_GB2312"/>
          <w:sz w:val="28"/>
          <w:szCs w:val="28"/>
          <w:lang w:val="en-US" w:eastAsia="zh-CN"/>
        </w:rPr>
        <w:t>800</w:t>
      </w:r>
      <w:r>
        <w:rPr>
          <w:rFonts w:hint="eastAsia" w:ascii="仿宋_GB2312" w:hAnsi="仿宋" w:eastAsia="仿宋_GB2312"/>
          <w:sz w:val="28"/>
          <w:szCs w:val="28"/>
        </w:rPr>
        <w:t>元</w:t>
      </w: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2个</w:t>
      </w:r>
      <w:r>
        <w:rPr>
          <w:rFonts w:hint="eastAsia" w:ascii="仿宋_GB2312" w:hAnsi="仿宋" w:eastAsia="仿宋_GB2312"/>
          <w:sz w:val="28"/>
          <w:szCs w:val="28"/>
          <w:lang w:eastAsia="zh-CN"/>
        </w:rPr>
        <w:t>）</w:t>
      </w:r>
      <w:r>
        <w:rPr>
          <w:rFonts w:hint="eastAsia" w:ascii="仿宋_GB2312" w:hAnsi="仿宋" w:eastAsia="仿宋_GB2312"/>
          <w:sz w:val="28"/>
          <w:szCs w:val="28"/>
        </w:rPr>
        <w:t>，二等奖</w:t>
      </w:r>
      <w:r>
        <w:rPr>
          <w:rFonts w:hint="eastAsia" w:ascii="仿宋_GB2312" w:hAnsi="仿宋" w:eastAsia="仿宋_GB2312"/>
          <w:sz w:val="28"/>
          <w:szCs w:val="28"/>
          <w:lang w:val="en-US" w:eastAsia="zh-CN"/>
        </w:rPr>
        <w:t>6</w:t>
      </w:r>
      <w:r>
        <w:rPr>
          <w:rFonts w:hint="eastAsia" w:ascii="仿宋_GB2312" w:hAnsi="仿宋" w:eastAsia="仿宋_GB2312"/>
          <w:sz w:val="28"/>
          <w:szCs w:val="28"/>
        </w:rPr>
        <w:t>00元</w:t>
      </w: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3个</w:t>
      </w:r>
      <w:r>
        <w:rPr>
          <w:rFonts w:hint="eastAsia" w:ascii="仿宋_GB2312" w:hAnsi="仿宋" w:eastAsia="仿宋_GB2312"/>
          <w:sz w:val="28"/>
          <w:szCs w:val="28"/>
          <w:lang w:eastAsia="zh-CN"/>
        </w:rPr>
        <w:t>）</w:t>
      </w:r>
      <w:r>
        <w:rPr>
          <w:rFonts w:hint="eastAsia" w:ascii="仿宋_GB2312" w:hAnsi="仿宋" w:eastAsia="仿宋_GB2312"/>
          <w:sz w:val="28"/>
          <w:szCs w:val="28"/>
        </w:rPr>
        <w:t>，三等奖</w:t>
      </w:r>
      <w:r>
        <w:rPr>
          <w:rFonts w:hint="eastAsia" w:ascii="仿宋_GB2312" w:hAnsi="仿宋" w:eastAsia="仿宋_GB2312"/>
          <w:sz w:val="28"/>
          <w:szCs w:val="28"/>
          <w:lang w:val="en-US" w:eastAsia="zh-CN"/>
        </w:rPr>
        <w:t>4</w:t>
      </w:r>
      <w:r>
        <w:rPr>
          <w:rFonts w:hint="eastAsia" w:ascii="仿宋_GB2312" w:hAnsi="仿宋" w:eastAsia="仿宋_GB2312"/>
          <w:sz w:val="28"/>
          <w:szCs w:val="28"/>
        </w:rPr>
        <w:t>00元</w:t>
      </w: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5个</w:t>
      </w:r>
      <w:r>
        <w:rPr>
          <w:rFonts w:hint="eastAsia" w:ascii="仿宋_GB2312" w:hAnsi="仿宋" w:eastAsia="仿宋_GB2312"/>
          <w:sz w:val="28"/>
          <w:szCs w:val="28"/>
          <w:lang w:eastAsia="zh-CN"/>
        </w:rPr>
        <w:t>）</w:t>
      </w:r>
      <w:r>
        <w:rPr>
          <w:rFonts w:hint="eastAsia" w:ascii="仿宋_GB2312" w:hAnsi="仿宋" w:eastAsia="仿宋_GB2312"/>
          <w:sz w:val="28"/>
          <w:szCs w:val="28"/>
        </w:rPr>
        <w:t>，优秀奖</w:t>
      </w:r>
      <w:r>
        <w:rPr>
          <w:rFonts w:hint="eastAsia" w:ascii="仿宋_GB2312" w:hAnsi="仿宋" w:eastAsia="仿宋_GB2312"/>
          <w:sz w:val="28"/>
          <w:szCs w:val="28"/>
          <w:lang w:val="en-US" w:eastAsia="zh-CN"/>
        </w:rPr>
        <w:t>3</w:t>
      </w:r>
      <w:r>
        <w:rPr>
          <w:rFonts w:hint="eastAsia" w:ascii="仿宋_GB2312" w:hAnsi="仿宋" w:eastAsia="仿宋_GB2312"/>
          <w:sz w:val="28"/>
          <w:szCs w:val="28"/>
        </w:rPr>
        <w:t>00元。予以立项但未获奖的调研团队奖励</w:t>
      </w:r>
      <w:r>
        <w:rPr>
          <w:rFonts w:hint="eastAsia" w:ascii="仿宋_GB2312" w:hAnsi="仿宋" w:eastAsia="仿宋_GB2312"/>
          <w:sz w:val="28"/>
          <w:szCs w:val="28"/>
          <w:lang w:val="en-US" w:eastAsia="zh-CN"/>
        </w:rPr>
        <w:t>2</w:t>
      </w:r>
      <w:r>
        <w:rPr>
          <w:rFonts w:hint="eastAsia" w:ascii="仿宋_GB2312" w:hAnsi="仿宋" w:eastAsia="仿宋_GB2312"/>
          <w:sz w:val="28"/>
          <w:szCs w:val="28"/>
        </w:rPr>
        <w:t>00元。</w:t>
      </w:r>
      <w:bookmarkStart w:id="0" w:name="_GoBack"/>
      <w:bookmarkEnd w:id="0"/>
    </w:p>
    <w:p>
      <w:pPr>
        <w:spacing w:line="600" w:lineRule="exact"/>
        <w:ind w:firstLine="560" w:firstLineChars="200"/>
        <w:contextualSpacing/>
        <w:rPr>
          <w:rFonts w:ascii="仿宋_GB2312" w:hAnsi="仿宋" w:eastAsia="仿宋_GB2312"/>
          <w:sz w:val="28"/>
          <w:szCs w:val="28"/>
        </w:rPr>
      </w:pPr>
      <w:r>
        <w:rPr>
          <w:rFonts w:hint="eastAsia" w:ascii="仿宋_GB2312" w:hAnsi="仿宋" w:eastAsia="仿宋_GB2312"/>
          <w:sz w:val="28"/>
          <w:szCs w:val="28"/>
        </w:rPr>
        <w:t>（二）优秀指导教师由获得一、二、三等奖的调研团队指导教师获得，颁发荣誉证书及奖金200元。</w:t>
      </w:r>
    </w:p>
    <w:p>
      <w:pPr>
        <w:spacing w:line="600" w:lineRule="exact"/>
        <w:ind w:firstLine="560" w:firstLineChars="200"/>
        <w:contextualSpacing/>
        <w:rPr>
          <w:rFonts w:ascii="仿宋_GB2312" w:hAnsi="仿宋" w:eastAsia="仿宋_GB2312"/>
          <w:sz w:val="28"/>
          <w:szCs w:val="28"/>
        </w:rPr>
      </w:pPr>
      <w:r>
        <w:rPr>
          <w:rFonts w:hint="eastAsia" w:ascii="仿宋_GB2312" w:hAnsi="仿宋" w:eastAsia="仿宋_GB2312"/>
          <w:sz w:val="28"/>
          <w:szCs w:val="28"/>
        </w:rPr>
        <w:t>（三）根据推荐调研报告的立项数和获奖团队的数目评选出调研活动优秀组织单位，颁发荣誉证书。</w:t>
      </w:r>
    </w:p>
    <w:p>
      <w:pPr>
        <w:spacing w:line="600" w:lineRule="exact"/>
        <w:ind w:firstLine="562" w:firstLineChars="200"/>
        <w:contextualSpacing/>
        <w:rPr>
          <w:rFonts w:ascii="仿宋_GB2312" w:hAnsi="仿宋" w:eastAsia="仿宋_GB2312"/>
          <w:sz w:val="28"/>
          <w:szCs w:val="28"/>
        </w:rPr>
      </w:pPr>
      <w:r>
        <w:rPr>
          <w:rFonts w:hint="eastAsia" w:ascii="仿宋_GB2312" w:hAnsi="仿宋" w:eastAsia="仿宋_GB2312"/>
          <w:b/>
          <w:sz w:val="28"/>
          <w:szCs w:val="28"/>
        </w:rPr>
        <w:t xml:space="preserve">第十三条 </w:t>
      </w:r>
      <w:r>
        <w:rPr>
          <w:rFonts w:hint="eastAsia" w:ascii="仿宋_GB2312" w:hAnsi="仿宋" w:eastAsia="仿宋_GB2312"/>
          <w:sz w:val="28"/>
          <w:szCs w:val="28"/>
        </w:rPr>
        <w:t xml:space="preserve"> 予以立项的调研团队如未能按时提交调研报告或调研报告查重率在40%以上，取消该团队当年参评资格、取消指导教师评选优秀指导教师资格、取消学院评比最佳组织单位资格。</w:t>
      </w:r>
    </w:p>
    <w:p>
      <w:pPr>
        <w:spacing w:before="156" w:beforeLines="50" w:after="156" w:afterLines="50" w:line="600" w:lineRule="exact"/>
        <w:jc w:val="center"/>
        <w:rPr>
          <w:rFonts w:ascii="仿宋_GB2312" w:hAnsi="仿宋" w:eastAsia="仿宋_GB2312"/>
          <w:sz w:val="28"/>
          <w:szCs w:val="28"/>
        </w:rPr>
      </w:pPr>
      <w:r>
        <w:rPr>
          <w:rFonts w:hint="eastAsia" w:ascii="仿宋_GB2312" w:hAnsi="仿宋" w:eastAsia="仿宋_GB2312"/>
          <w:sz w:val="28"/>
          <w:szCs w:val="28"/>
        </w:rPr>
        <w:t>第五章  附则</w:t>
      </w:r>
    </w:p>
    <w:p>
      <w:pPr>
        <w:spacing w:line="600" w:lineRule="exact"/>
        <w:ind w:firstLine="562" w:firstLineChars="200"/>
        <w:rPr>
          <w:rFonts w:ascii="仿宋_GB2312" w:hAnsi="仿宋" w:eastAsia="仿宋_GB2312"/>
          <w:sz w:val="28"/>
          <w:szCs w:val="28"/>
        </w:rPr>
      </w:pPr>
      <w:r>
        <w:rPr>
          <w:rFonts w:hint="eastAsia" w:ascii="仿宋_GB2312" w:hAnsi="仿宋" w:eastAsia="仿宋_GB2312"/>
          <w:b/>
          <w:sz w:val="28"/>
          <w:szCs w:val="28"/>
        </w:rPr>
        <w:t>第十四条</w:t>
      </w:r>
      <w:r>
        <w:rPr>
          <w:rFonts w:hint="eastAsia" w:ascii="仿宋_GB2312" w:hAnsi="仿宋" w:eastAsia="仿宋_GB2312"/>
          <w:sz w:val="28"/>
          <w:szCs w:val="28"/>
        </w:rPr>
        <w:t xml:space="preserve">  本《办法》自2013年3月起试行，由学生处负责解释。</w:t>
      </w:r>
    </w:p>
    <w:p>
      <w:pPr>
        <w:spacing w:line="600" w:lineRule="exact"/>
        <w:jc w:val="right"/>
        <w:rPr>
          <w:rFonts w:ascii="仿宋_GB2312" w:hAnsi="仿宋" w:eastAsia="仿宋_GB2312"/>
          <w:sz w:val="28"/>
          <w:szCs w:val="28"/>
        </w:rPr>
      </w:pPr>
    </w:p>
    <w:p>
      <w:pPr>
        <w:spacing w:line="600" w:lineRule="exact"/>
        <w:rPr>
          <w:rFonts w:ascii="仿宋_GB2312" w:hAnsi="仿宋" w:eastAsia="仿宋_GB2312"/>
          <w:sz w:val="28"/>
          <w:szCs w:val="28"/>
        </w:rPr>
      </w:pPr>
      <w:r>
        <w:rPr>
          <w:rFonts w:hint="eastAsia" w:ascii="仿宋_GB2312" w:hAnsi="仿宋" w:eastAsia="仿宋_GB2312"/>
          <w:sz w:val="28"/>
          <w:szCs w:val="28"/>
        </w:rPr>
        <w:t xml:space="preserve">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 xml:space="preserve"> 二〇一</w:t>
      </w:r>
      <w:r>
        <w:rPr>
          <w:rFonts w:hint="eastAsia" w:ascii="仿宋_GB2312" w:hAnsi="仿宋" w:eastAsia="仿宋_GB2312"/>
          <w:sz w:val="28"/>
          <w:szCs w:val="28"/>
          <w:lang w:val="en-US" w:eastAsia="zh-CN"/>
        </w:rPr>
        <w:t>六</w:t>
      </w:r>
      <w:r>
        <w:rPr>
          <w:rFonts w:hint="eastAsia" w:ascii="仿宋_GB2312" w:hAnsi="仿宋" w:eastAsia="仿宋_GB2312"/>
          <w:sz w:val="28"/>
          <w:szCs w:val="28"/>
        </w:rPr>
        <w:t>年四月</w:t>
      </w:r>
    </w:p>
    <w:p>
      <w:pPr>
        <w:rPr>
          <w:rFonts w:ascii="仿宋_GB2312" w:hAnsi="Times New Roman" w:eastAsia="仿宋_GB2312"/>
          <w:sz w:val="28"/>
          <w:szCs w:val="28"/>
        </w:rPr>
      </w:pPr>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31D9"/>
    <w:rsid w:val="00014FD4"/>
    <w:rsid w:val="00052199"/>
    <w:rsid w:val="0006748F"/>
    <w:rsid w:val="000C19AB"/>
    <w:rsid w:val="001418B0"/>
    <w:rsid w:val="00296A30"/>
    <w:rsid w:val="0039036B"/>
    <w:rsid w:val="005F16A7"/>
    <w:rsid w:val="00600184"/>
    <w:rsid w:val="0060213D"/>
    <w:rsid w:val="006F2B94"/>
    <w:rsid w:val="008E31D9"/>
    <w:rsid w:val="00AE67E6"/>
    <w:rsid w:val="2B7B20B7"/>
    <w:rsid w:val="56BD2BC1"/>
    <w:rsid w:val="5B1A24E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nhideWhenUsed/>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页眉 Char"/>
    <w:link w:val="4"/>
    <w:uiPriority w:val="99"/>
    <w:rPr>
      <w:sz w:val="18"/>
      <w:szCs w:val="18"/>
    </w:rPr>
  </w:style>
  <w:style w:type="character" w:customStyle="1" w:styleId="9">
    <w:name w:val="页脚 Char"/>
    <w:link w:val="3"/>
    <w:uiPriority w:val="99"/>
    <w:rPr>
      <w:sz w:val="18"/>
      <w:szCs w:val="18"/>
    </w:rPr>
  </w:style>
  <w:style w:type="character" w:customStyle="1" w:styleId="10">
    <w:name w:val="日期 Char"/>
    <w:basedOn w:val="5"/>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天津科技大学</Company>
  <Pages>12</Pages>
  <Words>770</Words>
  <Characters>4390</Characters>
  <Lines>36</Lines>
  <Paragraphs>10</Paragraphs>
  <ScaleCrop>false</ScaleCrop>
  <LinksUpToDate>false</LinksUpToDate>
  <CharactersWithSpaces>5150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2014-02-27T07:49:00Z</dcterms:created>
  <dc:creator>赵彦莉</dc:creator>
  <cp:lastModifiedBy>sony</cp:lastModifiedBy>
  <dcterms:modified xsi:type="dcterms:W3CDTF">2016-04-21T08:24:16Z</dcterms:modified>
  <dc:title>情系滨海学生社会实践调研活动实施办法（试行）</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